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94" w:tblpY="213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22"/>
        <w:gridCol w:w="1610"/>
        <w:gridCol w:w="1084"/>
        <w:gridCol w:w="1935"/>
        <w:gridCol w:w="929"/>
        <w:gridCol w:w="28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6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编号</w:t>
            </w:r>
          </w:p>
        </w:tc>
        <w:tc>
          <w:tcPr>
            <w:tcW w:w="28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报名单位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信息</w:t>
            </w:r>
          </w:p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84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地址</w:t>
            </w:r>
          </w:p>
        </w:tc>
        <w:tc>
          <w:tcPr>
            <w:tcW w:w="84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84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       （必须与经营许可证标注一致）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固话</w:t>
            </w:r>
          </w:p>
        </w:tc>
        <w:tc>
          <w:tcPr>
            <w:tcW w:w="681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手机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法人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代表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信息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4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法人是否参加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现场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“是”或“否”，填“否”下栏必填。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3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现场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受委托人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3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015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525" w:lineRule="atLeast"/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承诺：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我公司已认真阅读该项目文件及公告，并按要求报名参加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，本公司所提供资料均为真实、有效。</w:t>
            </w:r>
          </w:p>
          <w:p>
            <w:pPr>
              <w:widowControl/>
              <w:wordWrap w:val="0"/>
              <w:spacing w:line="525" w:lineRule="atLeast"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8"/>
                <w:szCs w:val="28"/>
              </w:rPr>
              <w:t>报名单位（公章）：     法人签字：     时间：</w:t>
            </w:r>
          </w:p>
        </w:tc>
      </w:tr>
    </w:tbl>
    <w:p>
      <w:pPr>
        <w:widowControl/>
        <w:shd w:val="clear" w:color="auto" w:fill="FFFFFF"/>
        <w:jc w:val="both"/>
        <w:rPr>
          <w:rFonts w:hint="eastAsia" w:ascii="宋体" w:hAnsi="宋体" w:cs="宋体" w:eastAsiaTheme="minorEastAsia"/>
          <w:b/>
          <w:bCs/>
          <w:color w:val="333333"/>
          <w:spacing w:val="8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  <w:lang w:val="en-US" w:eastAsia="zh-CN"/>
        </w:rPr>
        <w:t>附件一：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</w:rPr>
        <w:t>许昌市毓秀路小学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  <w:lang w:val="en-US" w:eastAsia="zh-CN"/>
        </w:rPr>
        <w:t>空调采购询价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36"/>
          <w:szCs w:val="36"/>
        </w:rPr>
        <w:t>报名表</w:t>
      </w:r>
      <w:r>
        <w:rPr>
          <w:rFonts w:hint="eastAsia" w:ascii="宋体" w:hAnsi="宋体" w:cs="宋体"/>
          <w:color w:val="333333"/>
          <w:spacing w:val="8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rPr>
          <w:rFonts w:hint="eastAsia" w:ascii="宋体" w:hAnsi="宋体" w:cs="宋体"/>
          <w:color w:val="333333"/>
          <w:spacing w:val="8"/>
          <w:kern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许昌市毓秀路小学空调采购参数及报价单</w:t>
      </w:r>
    </w:p>
    <w:tbl>
      <w:tblPr>
        <w:tblStyle w:val="3"/>
        <w:tblpPr w:leftFromText="180" w:rightFromText="180" w:vertAnchor="page" w:horzAnchor="page" w:tblpX="975" w:tblpY="2793"/>
        <w:tblOverlap w:val="never"/>
        <w:tblW w:w="9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21"/>
        <w:gridCol w:w="2460"/>
        <w:gridCol w:w="1020"/>
        <w:gridCol w:w="960"/>
        <w:gridCol w:w="1380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格力空调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gree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KFR-50LW/(50536)FNhAc-B3JY01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gree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KFR-35GW/(35563)FNhAa-B3JY01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总价合计</w:t>
            </w:r>
          </w:p>
        </w:tc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20" w:hanging="4160" w:hangingChars="13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20" w:hanging="4160" w:hangingChars="13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小写：    （元）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20" w:hanging="4160" w:hangingChars="1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大写：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/>
    <w:sectPr>
      <w:pgSz w:w="11906" w:h="16838"/>
      <w:pgMar w:top="8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Zjc0Nzg2N2ZmZTI2OTVkMDhkMDVhNzQ5NzIzNmYifQ=="/>
  </w:docVars>
  <w:rsids>
    <w:rsidRoot w:val="0041479E"/>
    <w:rsid w:val="001B29EE"/>
    <w:rsid w:val="001D4E4F"/>
    <w:rsid w:val="003203F8"/>
    <w:rsid w:val="003920A8"/>
    <w:rsid w:val="003F7851"/>
    <w:rsid w:val="0041479E"/>
    <w:rsid w:val="005B5469"/>
    <w:rsid w:val="00A070BA"/>
    <w:rsid w:val="00C401FB"/>
    <w:rsid w:val="00C96645"/>
    <w:rsid w:val="00D70923"/>
    <w:rsid w:val="019970D9"/>
    <w:rsid w:val="31A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105</Characters>
  <Lines>3</Lines>
  <Paragraphs>1</Paragraphs>
  <TotalTime>1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2021-10-26T03:02:00Z</dcterms:created>
  <dc:creator>dell</dc:creator>
  <cp:lastModifiedBy>SYY~</cp:lastModifiedBy>
  <dcterms:modified xsi:type="dcterms:W3CDTF">2023-04-28T09:45:27Z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C94369B3BCDE4F4AB7F07B0C750EEDCE_13</vt:lpwstr>
  </property>
</Properties>
</file>